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4C57EA" w:rsidTr="001A72F2">
        <w:trPr>
          <w:trHeight w:val="3061"/>
        </w:trPr>
        <w:tc>
          <w:tcPr>
            <w:tcW w:w="6804" w:type="dxa"/>
          </w:tcPr>
          <w:p w:rsidR="001A72F2" w:rsidRPr="004C57EA" w:rsidRDefault="001A72F2" w:rsidP="007C2FCF">
            <w:pPr>
              <w:pStyle w:val="DocumentName"/>
            </w:pPr>
          </w:p>
        </w:tc>
      </w:tr>
    </w:tbl>
    <w:sdt>
      <w:sdtPr>
        <w:tag w:val="Title"/>
        <w:id w:val="1245689355"/>
        <w:placeholder>
          <w:docPart w:val="DefaultPlaceholder_1082065158"/>
        </w:placeholder>
        <w:dataBinding w:prefixMappings="xmlns:gbs='http://www.software-innovation.no/growBusinessDocument'" w:xpath="/gbs:GrowBusinessDocument/gbs:Title[@gbs:key='1245689355']" w:storeItemID="{176A2153-FE88-49AA-82C3-D8F1A63775FB}"/>
        <w:text/>
      </w:sdtPr>
      <w:sdtContent>
        <w:p w:rsidR="001A72F2" w:rsidRPr="004C57EA" w:rsidRDefault="003D3825" w:rsidP="00094147">
          <w:pPr>
            <w:pStyle w:val="DocumentHeading"/>
          </w:pPr>
          <w:r w:rsidRPr="0023489C">
            <w:t>Nye uddannelsesbekendtgørelser udstedt</w:t>
          </w:r>
        </w:p>
      </w:sdtContent>
    </w:sdt>
    <w:p w:rsidR="003D3825" w:rsidRDefault="003D3825" w:rsidP="003D3825">
      <w:pPr>
        <w:pStyle w:val="Brdtekst"/>
      </w:pPr>
      <w:r>
        <w:t>Der er netop udstedt 43 nye uddannelsesbekendtgørelser med ikrafttr</w:t>
      </w:r>
      <w:r>
        <w:t>æ</w:t>
      </w:r>
      <w:r>
        <w:t>delse den 1. juli 2017.</w:t>
      </w:r>
    </w:p>
    <w:p w:rsidR="003D3825" w:rsidRDefault="003D3825" w:rsidP="003D3825">
      <w:pPr>
        <w:pStyle w:val="Brdtekst"/>
      </w:pPr>
    </w:p>
    <w:p w:rsidR="003D3825" w:rsidRDefault="003D3825" w:rsidP="003D3825">
      <w:pPr>
        <w:pStyle w:val="Brdtekst"/>
      </w:pPr>
      <w:r>
        <w:t>I bilag 1 er de</w:t>
      </w:r>
      <w:r w:rsidR="0071585A">
        <w:t>t</w:t>
      </w:r>
      <w:r>
        <w:t xml:space="preserve"> i </w:t>
      </w:r>
      <w:r w:rsidRPr="0056131E">
        <w:rPr>
          <w:u w:val="single"/>
        </w:rPr>
        <w:t>store træk</w:t>
      </w:r>
      <w:r>
        <w:t xml:space="preserve"> </w:t>
      </w:r>
      <w:r w:rsidR="0071585A">
        <w:t xml:space="preserve">angivet </w:t>
      </w:r>
      <w:r>
        <w:t>hvilke ændringer</w:t>
      </w:r>
      <w:r w:rsidR="0071585A">
        <w:t>,</w:t>
      </w:r>
      <w:r>
        <w:t xml:space="preserve"> der er for</w:t>
      </w:r>
      <w:r>
        <w:t>e</w:t>
      </w:r>
      <w:r>
        <w:t>taget på de enkelte uddannelser</w:t>
      </w:r>
      <w:r w:rsidR="0071585A">
        <w:t>. H</w:t>
      </w:r>
      <w:r>
        <w:t>ertil skal bemærkes, at udover de anførte æ</w:t>
      </w:r>
      <w:r>
        <w:t>n</w:t>
      </w:r>
      <w:r>
        <w:t>dringer kan der være ændringer i bilag til bekendtgørelsen ”krit</w:t>
      </w:r>
      <w:r>
        <w:t>e</w:t>
      </w:r>
      <w:r>
        <w:t xml:space="preserve">rier for godskrivning”, </w:t>
      </w:r>
      <w:r w:rsidR="0071585A">
        <w:t xml:space="preserve">hvilket ikke </w:t>
      </w:r>
      <w:r>
        <w:t>fremgår af oversigten.</w:t>
      </w:r>
    </w:p>
    <w:p w:rsidR="003D3825" w:rsidRDefault="003D3825" w:rsidP="003D3825">
      <w:pPr>
        <w:pStyle w:val="Brdtekst"/>
      </w:pPr>
    </w:p>
    <w:p w:rsidR="003D3825" w:rsidRDefault="003D3825" w:rsidP="003D3825">
      <w:pPr>
        <w:pStyle w:val="Brdtekst"/>
      </w:pPr>
      <w:r>
        <w:t xml:space="preserve">I bilag 2 er </w:t>
      </w:r>
      <w:proofErr w:type="spellStart"/>
      <w:r>
        <w:t>bekendtgørelsesnr</w:t>
      </w:r>
      <w:proofErr w:type="spellEnd"/>
      <w:r>
        <w:t>. samt URL for de ny uddannelsesbekend</w:t>
      </w:r>
      <w:r>
        <w:t>t</w:t>
      </w:r>
      <w:r>
        <w:t>gørelser</w:t>
      </w:r>
      <w:r w:rsidR="0071585A" w:rsidRPr="0071585A">
        <w:t xml:space="preserve"> </w:t>
      </w:r>
      <w:r w:rsidR="0071585A">
        <w:t>angivet</w:t>
      </w:r>
      <w:r>
        <w:t>.</w:t>
      </w:r>
    </w:p>
    <w:p w:rsidR="003D3825" w:rsidRDefault="003D3825" w:rsidP="003D3825">
      <w:pPr>
        <w:pStyle w:val="Brdtekst"/>
      </w:pPr>
    </w:p>
    <w:p w:rsidR="00653F7F" w:rsidRDefault="00653F7F" w:rsidP="003D3825">
      <w:pPr>
        <w:pStyle w:val="Brdtekst"/>
      </w:pPr>
      <w:r>
        <w:t>Af oversigten i bilag 1 fremgår, at ændringerne har forskelligt omfang, der varierer fra småtingsafdelingen til mere strukturelle ændringer, som kræver ny uddannelsesversion.</w:t>
      </w:r>
    </w:p>
    <w:p w:rsidR="00653F7F" w:rsidRDefault="00653F7F" w:rsidP="003D3825">
      <w:pPr>
        <w:pStyle w:val="Brdtekst"/>
      </w:pPr>
    </w:p>
    <w:p w:rsidR="00653F7F" w:rsidRDefault="00653F7F" w:rsidP="003D3825">
      <w:pPr>
        <w:pStyle w:val="Brdtekst"/>
      </w:pPr>
      <w:r>
        <w:t xml:space="preserve">Ændringer i </w:t>
      </w:r>
      <w:r w:rsidRPr="004819B7">
        <w:rPr>
          <w:b/>
        </w:rPr>
        <w:t>småtingsafdelingen</w:t>
      </w:r>
      <w:r>
        <w:t xml:space="preserve"> </w:t>
      </w:r>
      <w:r w:rsidR="00642714">
        <w:t xml:space="preserve">resulterer </w:t>
      </w:r>
      <w:r>
        <w:t xml:space="preserve">primært </w:t>
      </w:r>
      <w:r w:rsidR="00881A05">
        <w:t xml:space="preserve">i </w:t>
      </w:r>
      <w:r>
        <w:t>nye uddannelse</w:t>
      </w:r>
      <w:r>
        <w:t>s</w:t>
      </w:r>
      <w:r>
        <w:t>ordninger, som udmeldes til skolerne i takt med, at de bliver udarbejdet af de fa</w:t>
      </w:r>
      <w:r w:rsidR="00445E00">
        <w:t>glige udvalg. Udmelding vil ske fra medio maj til medio juni.</w:t>
      </w:r>
      <w:r w:rsidR="00881A05">
        <w:t xml:space="preserve"> B</w:t>
      </w:r>
      <w:r w:rsidR="00881A05">
        <w:t>e</w:t>
      </w:r>
      <w:r w:rsidR="00881A05">
        <w:t>mærk</w:t>
      </w:r>
      <w:r w:rsidR="004819B7">
        <w:t>, at</w:t>
      </w:r>
      <w:r w:rsidR="00881A05">
        <w:t xml:space="preserve"> der herudover kan være ændringer</w:t>
      </w:r>
      <w:r w:rsidR="004819B7">
        <w:t>,</w:t>
      </w:r>
      <w:r w:rsidR="00881A05">
        <w:t xml:space="preserve"> som eksempelvis ny elevt</w:t>
      </w:r>
      <w:r w:rsidR="00881A05">
        <w:t>y</w:t>
      </w:r>
      <w:r w:rsidR="00881A05">
        <w:t>pe, ændring i kompetencer forud for optagelse i hovedforløbet</w:t>
      </w:r>
      <w:proofErr w:type="gramStart"/>
      <w:r w:rsidR="00881A05">
        <w:t xml:space="preserve"> §3</w:t>
      </w:r>
      <w:proofErr w:type="gramEnd"/>
      <w:r w:rsidR="00881A05">
        <w:t>, æ</w:t>
      </w:r>
      <w:r w:rsidR="00881A05">
        <w:t>n</w:t>
      </w:r>
      <w:r w:rsidR="00881A05">
        <w:t>dring i kompetencer i hovedforløbet §4,</w:t>
      </w:r>
      <w:r w:rsidR="004819B7">
        <w:t xml:space="preserve"> og </w:t>
      </w:r>
      <w:r w:rsidR="00881A05">
        <w:t xml:space="preserve">merit for </w:t>
      </w:r>
      <w:proofErr w:type="spellStart"/>
      <w:r w:rsidR="00881A05">
        <w:t>gym</w:t>
      </w:r>
      <w:proofErr w:type="spellEnd"/>
      <w:r w:rsidR="006C2BC2">
        <w:t>.</w:t>
      </w:r>
      <w:r w:rsidR="00881A05">
        <w:t xml:space="preserve"> §5 samt æ</w:t>
      </w:r>
      <w:r w:rsidR="00881A05">
        <w:t>n</w:t>
      </w:r>
      <w:r w:rsidR="00881A05">
        <w:t>dring i § 6.</w:t>
      </w:r>
    </w:p>
    <w:p w:rsidR="00445E00" w:rsidRDefault="00445E00" w:rsidP="003D3825">
      <w:pPr>
        <w:pStyle w:val="Brdtekst"/>
      </w:pPr>
    </w:p>
    <w:p w:rsidR="00445E00" w:rsidRDefault="00445E00" w:rsidP="003D3825">
      <w:pPr>
        <w:pStyle w:val="Brdtekst"/>
      </w:pPr>
      <w:r>
        <w:t xml:space="preserve">De </w:t>
      </w:r>
      <w:r w:rsidRPr="004819B7">
        <w:rPr>
          <w:b/>
        </w:rPr>
        <w:t>strukturelle</w:t>
      </w:r>
      <w:r w:rsidR="004819B7" w:rsidRPr="004819B7">
        <w:rPr>
          <w:b/>
        </w:rPr>
        <w:t xml:space="preserve"> </w:t>
      </w:r>
      <w:r w:rsidRPr="004819B7">
        <w:rPr>
          <w:b/>
        </w:rPr>
        <w:t>ændringer</w:t>
      </w:r>
      <w:r w:rsidR="004819B7">
        <w:t>,</w:t>
      </w:r>
      <w:r w:rsidR="00881A05">
        <w:t xml:space="preserve"> hvor der kræves en</w:t>
      </w:r>
      <w:r>
        <w:t xml:space="preserve"> ny uddannelsesversion, påvirker følgende uddannelser: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540"/>
        <w:gridCol w:w="4520"/>
      </w:tblGrid>
      <w:tr w:rsidR="000C2B1D" w:rsidRPr="000C2B1D" w:rsidTr="000C2B1D">
        <w:trPr>
          <w:trHeight w:val="300"/>
          <w:tblHeader/>
        </w:trPr>
        <w:tc>
          <w:tcPr>
            <w:tcW w:w="520" w:type="dxa"/>
            <w:shd w:val="pct25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UDD</w:t>
            </w:r>
          </w:p>
        </w:tc>
        <w:tc>
          <w:tcPr>
            <w:tcW w:w="4540" w:type="dxa"/>
            <w:shd w:val="pct25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UDDT TEKST</w:t>
            </w:r>
          </w:p>
        </w:tc>
        <w:tc>
          <w:tcPr>
            <w:tcW w:w="4520" w:type="dxa"/>
            <w:shd w:val="pct25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ÅRSAG TIL NY VERSION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Landbrugsuddannelsen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Forlængelse af skoleuger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383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Gartner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Trindeling ophæves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1235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Entreprenør- og landbrugsmaskinuddannelsen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Forlængelse af skoleuger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1415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Maskinsnedker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Trindeling ophæves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1605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Anlægsgartner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Trindeling ophæves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1615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Dyrepasser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Trindeling ophæves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lastRenderedPageBreak/>
              <w:t>1630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Skov- og naturtekniker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 xml:space="preserve">Trindeling ophæves. 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1650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Industrislagter (nyt navn = Slagter)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Nyt navn på uddannelsen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1655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Greenkeeper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Trindeling ophæves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1670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Detailslagter (Nyt navn = Gourmetslagter)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Nyt navn på uddannelsen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1720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Bager og konditor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Forlængelse af skoleuger</w:t>
            </w:r>
          </w:p>
        </w:tc>
      </w:tr>
      <w:tr w:rsidR="000C2B1D" w:rsidRPr="000C2B1D" w:rsidTr="000C2B1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1922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 xml:space="preserve">Finansuddannelsen (kun som </w:t>
            </w:r>
            <w:proofErr w:type="spellStart"/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eux</w:t>
            </w:r>
            <w:proofErr w:type="spellEnd"/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)</w:t>
            </w: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0C2B1D" w:rsidRPr="000C2B1D" w:rsidRDefault="000C2B1D" w:rsidP="000C2B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</w:pPr>
            <w:r w:rsidRPr="000C2B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/>
              </w:rPr>
              <w:t>Forlængelse af skoleuger</w:t>
            </w:r>
          </w:p>
        </w:tc>
      </w:tr>
    </w:tbl>
    <w:p w:rsidR="000C2B1D" w:rsidRDefault="000C2B1D" w:rsidP="003D3825">
      <w:pPr>
        <w:pStyle w:val="Brdtekst"/>
      </w:pPr>
    </w:p>
    <w:p w:rsidR="003D3825" w:rsidRDefault="004819B7" w:rsidP="000C2B1D">
      <w:pPr>
        <w:pStyle w:val="Brdtekst"/>
      </w:pPr>
      <w:r>
        <w:t xml:space="preserve">For ovenstående uddannelser </w:t>
      </w:r>
      <w:r w:rsidR="000C2B1D">
        <w:t xml:space="preserve">udmeldes den overordnede struktur med uddannelse, speciale og elevtyper primo maj. </w:t>
      </w:r>
      <w:r w:rsidR="00642714">
        <w:t>Fag til grundforløb og sk</w:t>
      </w:r>
      <w:r w:rsidR="00642714">
        <w:t>o</w:t>
      </w:r>
      <w:r w:rsidR="00642714">
        <w:t>leperioder kommer senest ultimo maj. Uddannelsesordninger ko</w:t>
      </w:r>
      <w:r w:rsidR="00642714">
        <w:t>m</w:t>
      </w:r>
      <w:r w:rsidR="00642714">
        <w:t>mer efte</w:t>
      </w:r>
      <w:r w:rsidR="00642714">
        <w:t>r</w:t>
      </w:r>
      <w:r w:rsidR="00642714">
        <w:t xml:space="preserve">hånden, som de </w:t>
      </w:r>
      <w:r w:rsidR="006C2BC2">
        <w:t xml:space="preserve">er </w:t>
      </w:r>
      <w:r w:rsidR="00642714">
        <w:t xml:space="preserve">færdiggjort af de faglige udvalg. </w:t>
      </w:r>
      <w:r w:rsidR="00653F7F">
        <w:t xml:space="preserve"> </w:t>
      </w:r>
      <w:r w:rsidR="00642714">
        <w:t>Udmelding sker forventelig he</w:t>
      </w:r>
      <w:r w:rsidR="00642714">
        <w:t>n</w:t>
      </w:r>
      <w:r w:rsidR="00642714">
        <w:t>over juni måned.</w:t>
      </w:r>
    </w:p>
    <w:p w:rsidR="000C2B1D" w:rsidRDefault="000C2B1D" w:rsidP="000C2B1D">
      <w:pPr>
        <w:pStyle w:val="Brdtekst"/>
      </w:pPr>
    </w:p>
    <w:p w:rsidR="003D3825" w:rsidRDefault="003D3825" w:rsidP="003D3825">
      <w:pPr>
        <w:pStyle w:val="Brdtekst"/>
      </w:pPr>
    </w:p>
    <w:p w:rsidR="003D3825" w:rsidRDefault="003D3825" w:rsidP="003D3825">
      <w:pPr>
        <w:pStyle w:val="Brdtekst"/>
      </w:pPr>
      <w:r>
        <w:t>Med venlig hilsen</w:t>
      </w:r>
    </w:p>
    <w:p w:rsidR="003D3825" w:rsidRDefault="003D3825" w:rsidP="003D3825">
      <w:pPr>
        <w:pStyle w:val="Brdtekst"/>
      </w:pPr>
      <w:bookmarkStart w:id="0" w:name="_GoBack"/>
      <w:bookmarkEnd w:id="0"/>
    </w:p>
    <w:p w:rsidR="003D3825" w:rsidRDefault="003D3825" w:rsidP="003D3825">
      <w:pPr>
        <w:pStyle w:val="Brdtekst"/>
      </w:pPr>
      <w:r>
        <w:t>Lars Andersen, STIL og Gitte Venning, STUK</w:t>
      </w:r>
    </w:p>
    <w:p w:rsidR="00642714" w:rsidRDefault="00642714">
      <w:pPr>
        <w:rPr>
          <w:rFonts w:eastAsia="Times New Roman" w:cs="Times New Roman"/>
          <w:szCs w:val="20"/>
          <w:lang w:eastAsia="da-DK"/>
        </w:rPr>
      </w:pPr>
      <w:r>
        <w:br w:type="page"/>
      </w:r>
    </w:p>
    <w:p w:rsidR="004C57EA" w:rsidRDefault="004C57EA" w:rsidP="00565316">
      <w:pPr>
        <w:pStyle w:val="Brdtekst"/>
      </w:pPr>
    </w:p>
    <w:p w:rsidR="004C57EA" w:rsidRDefault="004C57EA" w:rsidP="004C57EA">
      <w:pPr>
        <w:pStyle w:val="Brdtekst"/>
        <w:jc w:val="right"/>
        <w:rPr>
          <w:b/>
        </w:rPr>
      </w:pPr>
      <w:r w:rsidRPr="0056131E">
        <w:rPr>
          <w:b/>
        </w:rPr>
        <w:t>BILAG 1</w:t>
      </w:r>
    </w:p>
    <w:p w:rsidR="004C57EA" w:rsidRDefault="004C57EA" w:rsidP="00565316">
      <w:pPr>
        <w:pStyle w:val="Brdtekst"/>
      </w:pPr>
    </w:p>
    <w:tbl>
      <w:tblPr>
        <w:tblW w:w="2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98"/>
        <w:gridCol w:w="4253"/>
        <w:gridCol w:w="10682"/>
        <w:gridCol w:w="6400"/>
        <w:gridCol w:w="960"/>
        <w:gridCol w:w="960"/>
      </w:tblGrid>
      <w:tr w:rsidR="004C57EA" w:rsidRPr="00E05E9F" w:rsidTr="009509E3">
        <w:trPr>
          <w:trHeight w:val="699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CØSA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Betegnelse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Kort beskrivelse af ændringer</w:t>
            </w:r>
          </w:p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da-DK"/>
              </w:rPr>
              <w:t xml:space="preserve"> (med</w:t>
            </w:r>
            <w:r w:rsidRPr="004C57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4C57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da-DK"/>
              </w:rPr>
              <w:t>forbehold)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1605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Anlægsgartner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Trindeling nedlægges, nu alm. speciale. Trin 1 lukkes.  § 3 Førstehjælp. § 4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Komp.mål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Bager og konditor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2, 2 ugers forlængelse af skoleuger på trin 2. § 3 F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ø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devarehygiejne og Førstehjælp.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Boligmontering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§ 3, Førstehjælp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3D3825">
        <w:trPr>
          <w:trHeight w:val="5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Buschauffør i kollektiv trafik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 ændring varighed. § 3 viden, færdigheder, komp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tencer. Førstehjælp. § 4 kompetencer HF. § 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1450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Bygningsmaler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6.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1205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Data- og kommunikationsuddannelsen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Viden, færdigheder, kompetencer. Førstehjælp. § 4 kompetencer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4C57EA" w:rsidRPr="00E05E9F" w:rsidTr="003D3825">
        <w:trPr>
          <w:trHeight w:val="10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Detailslagter (Nyt navn = Gourmetslagter)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Nyt navn på uddannelsen. Nyt navn på trin 1. § 3, viden, færdigheder og kompetencer, </w:t>
            </w:r>
            <w:proofErr w:type="gram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Fødevarehygiejne,  §</w:t>
            </w:r>
            <w:proofErr w:type="gram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6.  (Ny fag til trin 1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komp.mål+afslv.prv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. samt på GF2 til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udd.specifikke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fag samt overgangskravsfag)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3D3825">
        <w:trPr>
          <w:trHeight w:val="8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Dyrepasser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Trindeling nedlægges, nu alm. speciale. Trin 1 lukkes. § 3 Ændr. Overgangskrav (viden, færdigheder, kompete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n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cer), førstehjælp. § 4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komp.mål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1445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Ejendomsservicetekniker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3, Førstehjælp.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3D3825">
        <w:trPr>
          <w:trHeight w:val="3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Elektriker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3 Førstehjælp. § 5, Ændr. </w:t>
            </w:r>
            <w:proofErr w:type="gram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af beskrivelse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gym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merit.</w:t>
            </w:r>
            <w:proofErr w:type="gramEnd"/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3D3825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Entreprenør- og landbrugsmaskinuddannelsen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 Ændring varighed (skoleuger). § 3 Førstehjælp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1680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Ernæringsassistent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fødevarehygiejne og førstehjælp.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1922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Finansuddannelsen (kun som </w:t>
            </w:r>
            <w:proofErr w:type="spellStart"/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eux</w:t>
            </w:r>
            <w:proofErr w:type="spellEnd"/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2, ændring i antal skole uger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Finmekanikeruddannelsen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3, certifikat på GF. Førstehjælp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Forsyningsoperatør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viden, færdigheder, kompetencer. Førstehjælp. § 4 Kompetencemål HF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1780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Frisør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viden, færdigheder, kompetencer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Gartner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Trindeling nedlægges, nu alm. speciale. Trin 1 nedlæ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ges. § 3 Førstehjælp. § 6.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1715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Gastronom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EUX –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bek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. udstedt december 2016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Greenkeeper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Trindeling nedlægges, nu alm. speciale. § 3 Førstehjælp. § 4 Kompetencemål i HF. § 6.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4C57EA" w:rsidRPr="00E05E9F" w:rsidTr="003D3825">
        <w:trPr>
          <w:trHeight w:val="3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1932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Handelsuddannelse med specialer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5 Ny Profil</w:t>
            </w:r>
          </w:p>
          <w:p w:rsidR="004C57EA" w:rsidRPr="004C57EA" w:rsidRDefault="004C57EA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EA" w:rsidRPr="00E05E9F" w:rsidRDefault="004C57EA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Havne- og terminaluddannelsen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 ændring varighed. § 3 viden, færdigheder, komp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tencer. Førstehjælp. § 4 kompetencer HF.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Industrioperatør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Førstehjælp. § 4 Kompetencemål HF.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1650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Industrislagter (nyt navn = Slagter)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Nyt navn på uddannelsen. Nyt navn på trin 1. § 3, viden, færdigheder og kompetencer, Fødevarehygiejne, Fø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r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stehjælp. § 6.  (Ny fag til trin 1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komp.mål+afslv.prv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. samt på GF2 til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udd.specifikke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fag samt overgangskrav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fag)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Industriteknikeruddannelsen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3, Førstehjælp. § 5, Ophævelse af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gym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merit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384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Kranfører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1 Ændring trin. § 2 ændring varighed. § 3 viden, fæ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r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digheder, kompetencer. Førstehjælp. § 4 kompetencer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5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1565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Lager- og terminaluddannelsen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 ændring varighed. § 3 viden, færdigheder, komp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tencer. Førstehjælp. § 4 kompetencer HF.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5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Landbrugsuddannelsen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2 ændr. skoleuger på T2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Jordbrugsmaskinfører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. § 3, førstehjælp. § 4 Kompetencemål for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Lufthavnsuddannelsen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2 Varighed euv. § 3 viden,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færdigheder</w:t>
            </w:r>
            <w:proofErr w:type="gram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.Førstehjælp</w:t>
            </w:r>
            <w:proofErr w:type="spellEnd"/>
            <w:proofErr w:type="gram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. § 4 kompetencer.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5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Maskinsnedker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Trindeling </w:t>
            </w:r>
            <w:proofErr w:type="gram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ophæves,  nu</w:t>
            </w:r>
            <w:proofErr w:type="gram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alm. specialer. § 2 ny varighed euv. § 3, førstehjælp. § 4 Kompetencemål HF. § 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1325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Plastmager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1 Ny elevtype: Talentspor på trin 2 specialer. § 3 Førstehjælp. § 4 Kompetencemål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1335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Procesoperatør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3 Viden, færdigheder, kompetencer. Førstehjælp.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Produktør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certifikat på GF. Førstehjælp.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1710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Receptionist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EUX –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bek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. udstedt december 2016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Serviceassistent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3 Førstehjælp.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Skiltetekniker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Skov- og naturtekniker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Trindeling nedlægges, nu alm. speciale. Trin 1 lukkes. § 3 Førstehjælp.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Smed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3 Førstehjælp. § 4 Kompetencemål HF. § 5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Gym-adg.vej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fjernes.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Snedker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2, antal skoleperioder. § 3 Førstehjælp. § 6.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5850BF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BF" w:rsidRPr="004C57EA" w:rsidRDefault="005850BF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BF" w:rsidRPr="004C57EA" w:rsidRDefault="005850BF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Tandklinikassistent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F" w:rsidRPr="004C57EA" w:rsidRDefault="005850BF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1, Ny elevtype: talentspor. § 3 Førstehjælp.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50BF" w:rsidRPr="00E05E9F" w:rsidRDefault="005850BF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50BF" w:rsidRPr="00E05E9F" w:rsidRDefault="005850BF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50BF" w:rsidRPr="00E05E9F" w:rsidRDefault="005850BF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50BF" w:rsidRPr="00E05E9F" w:rsidRDefault="005850BF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1705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Tjener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EUX –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bek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. udstedt december 2016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1535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Togklargøring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 ændring varighed. § 3 viden, færdigheder, komp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tencer. Førstehjælp. § 4 kompetencer HF. § 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Turistbuschauffør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2 ændring varighed. § 3 viden, færdigheder, komp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tencer. Førstehjælp. § 4 kompetencer HF. § 6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Vejgodstransportuddannelsen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§ 1 Ændring trin. § 2 ændring varighed. § 3 viden, fæ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r</w:t>
            </w: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digheder, kompetencer. Førstehjælp. § 4 kompetencer HF.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1300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Vindmølleoperatør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3, Førstehjælp 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3D382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25" w:rsidRPr="004C57EA" w:rsidRDefault="003D3825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VVS-energi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25" w:rsidRPr="004C57EA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§ 3, Førstehjælpe. § 5 Ændr. af beskrivelse </w:t>
            </w:r>
            <w:proofErr w:type="spellStart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gym</w:t>
            </w:r>
            <w:proofErr w:type="spellEnd"/>
            <w:r w:rsidRPr="004C57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merit (elevtype G). § 6.</w:t>
            </w: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3D3825" w:rsidRPr="00E05E9F" w:rsidTr="00653F7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825" w:rsidRPr="00E05E9F" w:rsidRDefault="003D3825" w:rsidP="00653F7F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</w:tbl>
    <w:p w:rsidR="004C57EA" w:rsidRDefault="004C57EA" w:rsidP="00565316">
      <w:pPr>
        <w:pStyle w:val="Brdtekst"/>
      </w:pPr>
    </w:p>
    <w:p w:rsidR="004C57EA" w:rsidRDefault="004C57EA" w:rsidP="00565316">
      <w:pPr>
        <w:pStyle w:val="Brdtekst"/>
      </w:pPr>
    </w:p>
    <w:p w:rsidR="004C57EA" w:rsidRDefault="004C57EA" w:rsidP="00565316">
      <w:pPr>
        <w:pStyle w:val="Brdtekst"/>
      </w:pPr>
    </w:p>
    <w:p w:rsidR="004C57EA" w:rsidRDefault="004C57EA" w:rsidP="00565316">
      <w:pPr>
        <w:pStyle w:val="Brdtekst"/>
      </w:pPr>
    </w:p>
    <w:p w:rsidR="004C57EA" w:rsidRDefault="004C57EA" w:rsidP="00565316">
      <w:pPr>
        <w:pStyle w:val="Brdtekst"/>
      </w:pPr>
    </w:p>
    <w:p w:rsidR="004C57EA" w:rsidRDefault="004C57EA" w:rsidP="00565316">
      <w:pPr>
        <w:pStyle w:val="Brdtekst"/>
      </w:pPr>
    </w:p>
    <w:p w:rsidR="004C57EA" w:rsidRDefault="004C57EA" w:rsidP="00565316">
      <w:pPr>
        <w:pStyle w:val="Brdtekst"/>
      </w:pPr>
    </w:p>
    <w:p w:rsidR="004C57EA" w:rsidRDefault="003D3825" w:rsidP="003D3825">
      <w:pPr>
        <w:pStyle w:val="Brdtekst"/>
        <w:ind w:left="2608"/>
        <w:jc w:val="right"/>
        <w:rPr>
          <w:b/>
        </w:rPr>
      </w:pPr>
      <w:r>
        <w:rPr>
          <w:b/>
        </w:rPr>
        <w:t xml:space="preserve">       </w:t>
      </w:r>
      <w:r w:rsidR="004C57EA">
        <w:rPr>
          <w:b/>
        </w:rPr>
        <w:t>BILAG 2</w:t>
      </w:r>
    </w:p>
    <w:p w:rsidR="004C57EA" w:rsidRDefault="004C57EA" w:rsidP="004C57EA">
      <w:pPr>
        <w:pStyle w:val="Brdtekst"/>
        <w:jc w:val="right"/>
        <w:rPr>
          <w:b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01"/>
        <w:gridCol w:w="780"/>
        <w:gridCol w:w="708"/>
        <w:gridCol w:w="3261"/>
        <w:gridCol w:w="3543"/>
      </w:tblGrid>
      <w:tr w:rsidR="004C57EA" w:rsidRPr="00E501A2" w:rsidTr="009509E3">
        <w:trPr>
          <w:trHeight w:val="240"/>
          <w:tblHeader/>
        </w:trPr>
        <w:tc>
          <w:tcPr>
            <w:tcW w:w="661" w:type="dxa"/>
            <w:shd w:val="clear" w:color="000000" w:fill="D9D9D9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CØSA</w:t>
            </w:r>
          </w:p>
        </w:tc>
        <w:tc>
          <w:tcPr>
            <w:tcW w:w="701" w:type="dxa"/>
            <w:shd w:val="clear" w:color="000000" w:fill="D9D9D9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Bek.nr</w:t>
            </w:r>
          </w:p>
        </w:tc>
        <w:tc>
          <w:tcPr>
            <w:tcW w:w="780" w:type="dxa"/>
            <w:shd w:val="clear" w:color="000000" w:fill="D9D9D9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708" w:type="dxa"/>
            <w:shd w:val="clear" w:color="000000" w:fill="D9D9D9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E5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ikraft</w:t>
            </w:r>
            <w:proofErr w:type="spellEnd"/>
          </w:p>
        </w:tc>
        <w:tc>
          <w:tcPr>
            <w:tcW w:w="3261" w:type="dxa"/>
            <w:shd w:val="clear" w:color="000000" w:fill="D9D9D9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543" w:type="dxa"/>
            <w:shd w:val="clear" w:color="000000" w:fill="D9D9D9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URL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1605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anlægsgartner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9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https://www.retsinformation.dk/Forms/R0710.aspx?id=188674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bager og konditor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0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https://www.retsinformation.dk/Forms/R0710.aspx?id=188670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1855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boligmontering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1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https://www.retsinformation.dk/Forms/R0710.aspx?id=188654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buschauffør i kollektiv trafik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2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https://www.retsinformation.dk/Forms/R0710.aspx?id=188695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bygningsmaler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3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https://www.retsinformation.dk/Forms/R0710.aspx?id=188663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1205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data- og komm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nikationsuddannelsen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da-DK"/>
              </w:rPr>
            </w:pPr>
            <w:hyperlink r:id="rId14" w:history="1">
              <w:r w:rsidR="004C57EA" w:rsidRPr="00E501A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da-DK"/>
                </w:rPr>
                <w:t>https://www.retsinformation.dk/Forms/R0710.aspx?id=188666</w:t>
              </w:r>
            </w:hyperlink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gourmetslagter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5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https://www.retsinformation.dk/Forms/R0710.aspx?id=188671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1615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dyrepasser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6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https://www.retsinformation.dk/Forms/R0710.aspx?id=188676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1445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ejendomsservicetekniker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7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https://www.retsinformation.dk/Forms/R0710.aspx?id=188658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elektriker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8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https://www.retsinformation.dk/Forms/R0710.aspx?id=188685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entreprenør- og landbrugsmaskinuddannelsen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19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https://www.retsinformation.dk/Forms/R0710.aspx?id=188645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ernæringsassistent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0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https://www.retsinformation.dk/Forms/R0710.aspx?id=188669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1922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finansuddanne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1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https://www.retsinformation.dk/Forms/R0710.aspx?id=188652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finmekaniker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2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https://www.retsinformation.dk/Forms/R0710.aspx?id=188683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1355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forsyningsoperatør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3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https://www.retsinformation.dk/Forms/R0710.aspx?id=188616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1780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frisør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4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https://www.retsinformation.dk/Forms/R0710.aspx?id=188659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gartner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5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https://www.retsinformation.dk/Forms/R0710.aspx?id=188673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1655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greenkeeper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6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https://www.retsinformation.dk/Forms/R0710.aspx?id=188675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1932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326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en handelsudda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 med specialer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7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https://www.retsinformation.dk/Forms/R0710.aspx?id=188651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94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havne- og term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naluddannelsen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8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https://www.retsinformation.dk/Forms/R0710.aspx?id=188698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industrioperatør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29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https://www.retsinformation.dk/Forms/R0710.aspx?id=188623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1650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slagter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0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https://www.retsinformation.dk/Forms/R0710.aspx?id=188672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industritekniku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1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https://www.retsinformation.dk/Forms/R0710.aspx?id=188648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1912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en kontorudda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 med specialer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2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https://www.retsinformation.dk/Forms/R0710.aspx?id=188650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384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kranfører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3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https://www.retsinformation.dk/Forms/R0710.aspx?id=188703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1565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lager- og termina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uddannelsen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4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https://www.retsinformation.dk/Forms/R0710.aspx?id=188699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16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landbrugsudda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5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https://www.retsinformation.dk/Forms/R0710.aspx?id=188678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1255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lufthavnsudda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6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https://www.retsinformation.dk/Forms/R0710.aspx?id=188701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1415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maskinsnedker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7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https://www.retsinformation.dk/Forms/R0710.aspx?id=188694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1325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351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plastmager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8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https://www.retsinformation.dk/Forms/R0710.aspx?id=188684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1335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procesoperatør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39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https://www.retsinformation.dk/Forms/R0710.aspx?id=188697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nelsen til </w:t>
            </w:r>
            <w:proofErr w:type="spell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produktør</w:t>
            </w:r>
            <w:proofErr w:type="spellEnd"/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0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https://www.retsinformation.dk/Forms/R0710.aspx?id=188688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serviceassistent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1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https://www.retsinformation.dk/Forms/R0710.aspx?id=188660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339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skiltetekniker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2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https://www.retsinformation.dk/Forms/R0710.aspx?id=188668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1630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348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skov- og naturtekniker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3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https://www.retsinformation.dk/Forms/R0710.aspx?id=188677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353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smed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4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https://www.retsinformation.dk/Forms/R0710.aspx?id=188686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snedker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5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https://www.retsinformation.dk/Forms/R0710.aspx?id=188653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1770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tandklinikassistent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6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https://www.retsinformation.dk/Forms/R0710.aspx?id=188661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1535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togklargøringsu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7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https://www.retsinformation.dk/Forms/R0710.aspx?id=188702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385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357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turistbuschauffør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8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https://www.retsinformation.dk/Forms/R0710.aspx?id=188696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1560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vejgodstranspor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uddannelsen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49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https://www.retsinformation.dk/Forms/R0710.aspx?id=188704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1300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324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til vindmølleoperatør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50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https://www.retsinformation.dk/Forms/R0710.aspx?id=188647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C57EA" w:rsidRPr="00E501A2" w:rsidTr="00653F7F">
        <w:trPr>
          <w:trHeight w:val="480"/>
        </w:trPr>
        <w:tc>
          <w:tcPr>
            <w:tcW w:w="66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1420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337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6/4-17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1/7-17</w:t>
            </w:r>
            <w:proofErr w:type="gramEnd"/>
          </w:p>
        </w:tc>
        <w:tc>
          <w:tcPr>
            <w:tcW w:w="3261" w:type="dxa"/>
            <w:shd w:val="clear" w:color="auto" w:fill="auto"/>
            <w:hideMark/>
          </w:tcPr>
          <w:p w:rsidR="004C57EA" w:rsidRPr="00E501A2" w:rsidRDefault="004C57E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Bekendtgørelse om erhvervsudda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Pr="00E50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nelsen i vvs-energi</w:t>
            </w:r>
          </w:p>
        </w:tc>
        <w:tc>
          <w:tcPr>
            <w:tcW w:w="3543" w:type="dxa"/>
            <w:shd w:val="clear" w:color="auto" w:fill="auto"/>
            <w:hideMark/>
          </w:tcPr>
          <w:p w:rsidR="004C57EA" w:rsidRPr="00E501A2" w:rsidRDefault="0071585A" w:rsidP="00653F7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51" w:history="1">
              <w:r w:rsidRPr="00EC3C4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https://www.retsinformation.dk/Forms/R0710.aspx?id=188664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</w:tbl>
    <w:p w:rsidR="004C57EA" w:rsidRDefault="004C57EA" w:rsidP="004C57EA">
      <w:pPr>
        <w:pStyle w:val="Brdtekst"/>
        <w:rPr>
          <w:b/>
        </w:rPr>
      </w:pPr>
    </w:p>
    <w:p w:rsidR="004C57EA" w:rsidRPr="004C57EA" w:rsidRDefault="004C57EA" w:rsidP="00565316">
      <w:pPr>
        <w:pStyle w:val="Brdtekst"/>
      </w:pPr>
    </w:p>
    <w:sectPr w:rsidR="004C57EA" w:rsidRPr="004C57EA" w:rsidSect="004974FF">
      <w:footerReference w:type="default" r:id="rId52"/>
      <w:headerReference w:type="first" r:id="rId53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F" w:rsidRDefault="00A40E6F" w:rsidP="009E4B94">
      <w:pPr>
        <w:spacing w:line="240" w:lineRule="auto"/>
      </w:pPr>
      <w:r>
        <w:separator/>
      </w:r>
    </w:p>
  </w:endnote>
  <w:endnote w:type="continuationSeparator" w:id="0">
    <w:p w:rsidR="00A40E6F" w:rsidRDefault="00A40E6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5A" w:rsidRPr="00681D83" w:rsidRDefault="0071585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85A" w:rsidRDefault="0071585A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819B7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71585A" w:rsidRDefault="0071585A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819B7">
                      <w:rPr>
                        <w:rStyle w:val="Sidetal"/>
                        <w:noProof/>
                      </w:rPr>
                      <w:t>6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F" w:rsidRDefault="00A40E6F" w:rsidP="009E4B94">
      <w:pPr>
        <w:spacing w:line="240" w:lineRule="auto"/>
      </w:pPr>
      <w:r>
        <w:separator/>
      </w:r>
    </w:p>
  </w:footnote>
  <w:footnote w:type="continuationSeparator" w:id="0">
    <w:p w:rsidR="00A40E6F" w:rsidRDefault="00A40E6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5A" w:rsidRDefault="0071585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E1B55" wp14:editId="296B69C4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71585A" w:rsidRPr="00171428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71585A" w:rsidRDefault="0071585A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4C57EA">
                                  <w:t>Styrelsen for Undervisning og Kvalitet</w:t>
                                </w:r>
                                <w:bookmarkEnd w:id="1"/>
                              </w:p>
                              <w:p w:rsidR="0071585A" w:rsidRPr="004C57EA" w:rsidRDefault="0071585A" w:rsidP="00CE66C1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r w:rsidRPr="004C57EA">
                                  <w:t>Afdelingen for Erhvervsrettet Uddannelse og Tilskud</w:t>
                                </w:r>
                                <w:bookmarkEnd w:id="2"/>
                              </w:p>
                              <w:p w:rsidR="0071585A" w:rsidRDefault="0071585A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:rsidR="0071585A" w:rsidRDefault="0071585A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:rsidR="0071585A" w:rsidRDefault="0071585A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4C57EA">
                                  <w:t>Tlf. nr.</w:t>
                                </w:r>
                                <w:bookmarkEnd w:id="5"/>
                                <w:r w:rsidRPr="004C57EA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>
                                  <w:t>33 92 50 00</w:t>
                                </w:r>
                                <w:bookmarkEnd w:id="7"/>
                              </w:p>
                              <w:p w:rsidR="0071585A" w:rsidRPr="005345F2" w:rsidRDefault="0071585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:rsidR="0071585A" w:rsidRPr="005345F2" w:rsidRDefault="0071585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4C57EA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:rsidR="0071585A" w:rsidRPr="00B07E52" w:rsidRDefault="0071585A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71585A" w:rsidRPr="0071585A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71585A" w:rsidRPr="00567080" w:rsidRDefault="0071585A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20. april 2017</w:t>
                                </w:r>
                                <w:bookmarkEnd w:id="14"/>
                              </w:p>
                              <w:p w:rsidR="0071585A" w:rsidRPr="00B07E52" w:rsidRDefault="0071585A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341896625"/>
                                    <w:placeholder>
                                      <w:docPart w:val="CACBAB21A0EC4D41A6B0A84820B93814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      <w:text/>
                                  </w:sdtPr>
                                  <w:sdtContent>
                                    <w:r w:rsidRPr="00D77C8B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:rsidR="0071585A" w:rsidRPr="00D77C8B" w:rsidRDefault="0071585A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71585A" w:rsidRPr="00171428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71585A" w:rsidRDefault="0071585A">
                          <w:pPr>
                            <w:pStyle w:val="Template-Department"/>
                          </w:pPr>
                          <w:bookmarkStart w:id="17" w:name="SD_OFF_Myndighed"/>
                          <w:r w:rsidRPr="004C57EA">
                            <w:t>Styrelsen for Undervisning og Kvalitet</w:t>
                          </w:r>
                          <w:bookmarkEnd w:id="17"/>
                        </w:p>
                        <w:p w:rsidR="0071585A" w:rsidRPr="004C57EA" w:rsidRDefault="0071585A" w:rsidP="00CE66C1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r w:rsidRPr="004C57EA">
                            <w:t>Afdelingen for Erhvervsrettet Uddannelse og Tilskud</w:t>
                          </w:r>
                          <w:bookmarkEnd w:id="18"/>
                        </w:p>
                        <w:p w:rsidR="0071585A" w:rsidRDefault="0071585A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:rsidR="0071585A" w:rsidRDefault="0071585A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:rsidR="0071585A" w:rsidRDefault="0071585A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4C57EA">
                            <w:t>Tlf. nr.</w:t>
                          </w:r>
                          <w:bookmarkEnd w:id="21"/>
                          <w:r w:rsidRPr="004C57EA">
                            <w:t xml:space="preserve">: </w:t>
                          </w:r>
                          <w:bookmarkStart w:id="23" w:name="SD_OFF_Phone"/>
                          <w:bookmarkEnd w:id="22"/>
                          <w:r>
                            <w:t>33 92 50 00</w:t>
                          </w:r>
                          <w:bookmarkEnd w:id="23"/>
                        </w:p>
                        <w:p w:rsidR="0071585A" w:rsidRPr="005345F2" w:rsidRDefault="0071585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6"/>
                        </w:p>
                        <w:p w:rsidR="0071585A" w:rsidRPr="005345F2" w:rsidRDefault="0071585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4C57EA">
                            <w:rPr>
                              <w:lang w:val="fr-FR"/>
                            </w:rPr>
                            <w:t>www.stukuvm.dk</w:t>
                          </w:r>
                          <w:bookmarkEnd w:id="27"/>
                        </w:p>
                        <w:p w:rsidR="0071585A" w:rsidRPr="00B07E52" w:rsidRDefault="0071585A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71585A" w:rsidRPr="0071585A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71585A" w:rsidRPr="00567080" w:rsidRDefault="0071585A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20. april 2017</w:t>
                          </w:r>
                          <w:bookmarkEnd w:id="30"/>
                        </w:p>
                        <w:p w:rsidR="0071585A" w:rsidRPr="00B07E52" w:rsidRDefault="0071585A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341896625"/>
                              <w:placeholder>
                                <w:docPart w:val="CACBAB21A0EC4D41A6B0A84820B93814"/>
                              </w:placeholder>
                              <w:showingPlcHdr/>
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<w:text/>
                            </w:sdtPr>
                            <w:sdtContent>
                              <w:r w:rsidRPr="00D77C8B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:rsidR="0071585A" w:rsidRPr="00D77C8B" w:rsidRDefault="0071585A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1585A" w:rsidRDefault="0071585A" w:rsidP="000A4751">
    <w:pPr>
      <w:pStyle w:val="Sidehoved"/>
    </w:pPr>
    <w:bookmarkStart w:id="33" w:name="SD_Notat"/>
    <w:bookmarkEnd w:id="33"/>
  </w:p>
  <w:p w:rsidR="0071585A" w:rsidRDefault="0071585A" w:rsidP="000A4751">
    <w:pPr>
      <w:pStyle w:val="Sidehoved"/>
    </w:pPr>
  </w:p>
  <w:p w:rsidR="0071585A" w:rsidRDefault="0071585A" w:rsidP="000A4751">
    <w:pPr>
      <w:pStyle w:val="Sidehoved"/>
    </w:pPr>
  </w:p>
  <w:p w:rsidR="0071585A" w:rsidRDefault="0071585A" w:rsidP="000A4751">
    <w:pPr>
      <w:pStyle w:val="Sidehoved"/>
    </w:pPr>
  </w:p>
  <w:p w:rsidR="0071585A" w:rsidRDefault="0071585A" w:rsidP="000A4751">
    <w:pPr>
      <w:pStyle w:val="Sidehoved"/>
    </w:pPr>
  </w:p>
  <w:p w:rsidR="0071585A" w:rsidRPr="000A4751" w:rsidRDefault="0071585A" w:rsidP="000A47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4AA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0A479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54149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EE33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AC896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A5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0CB2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FCFCC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64EA4"/>
    <w:rsid w:val="00065BE2"/>
    <w:rsid w:val="00090318"/>
    <w:rsid w:val="00094147"/>
    <w:rsid w:val="00094ABD"/>
    <w:rsid w:val="00095A12"/>
    <w:rsid w:val="000A4751"/>
    <w:rsid w:val="000A5604"/>
    <w:rsid w:val="000C2B1D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76261"/>
    <w:rsid w:val="003A0E22"/>
    <w:rsid w:val="003B35B0"/>
    <w:rsid w:val="003C4F9F"/>
    <w:rsid w:val="003C60F1"/>
    <w:rsid w:val="003D3825"/>
    <w:rsid w:val="003D642C"/>
    <w:rsid w:val="004178CA"/>
    <w:rsid w:val="00421174"/>
    <w:rsid w:val="00424703"/>
    <w:rsid w:val="00424709"/>
    <w:rsid w:val="00424AD9"/>
    <w:rsid w:val="00445E00"/>
    <w:rsid w:val="004819B7"/>
    <w:rsid w:val="004974FF"/>
    <w:rsid w:val="004A33C2"/>
    <w:rsid w:val="004C01B2"/>
    <w:rsid w:val="004C57EA"/>
    <w:rsid w:val="005178A7"/>
    <w:rsid w:val="005345F2"/>
    <w:rsid w:val="00537F6C"/>
    <w:rsid w:val="005400B8"/>
    <w:rsid w:val="00555D94"/>
    <w:rsid w:val="00557FEA"/>
    <w:rsid w:val="00565316"/>
    <w:rsid w:val="00567080"/>
    <w:rsid w:val="005850BF"/>
    <w:rsid w:val="005A28D4"/>
    <w:rsid w:val="005B1401"/>
    <w:rsid w:val="005C5F97"/>
    <w:rsid w:val="005D5D38"/>
    <w:rsid w:val="005F1580"/>
    <w:rsid w:val="005F3ED8"/>
    <w:rsid w:val="005F6B57"/>
    <w:rsid w:val="0063580F"/>
    <w:rsid w:val="00642714"/>
    <w:rsid w:val="00645B12"/>
    <w:rsid w:val="00653F7F"/>
    <w:rsid w:val="00655B49"/>
    <w:rsid w:val="00655EBC"/>
    <w:rsid w:val="006651D9"/>
    <w:rsid w:val="00681D83"/>
    <w:rsid w:val="006900C2"/>
    <w:rsid w:val="006920BA"/>
    <w:rsid w:val="006B007B"/>
    <w:rsid w:val="006B30A9"/>
    <w:rsid w:val="006C2BC2"/>
    <w:rsid w:val="006C62A1"/>
    <w:rsid w:val="006E530F"/>
    <w:rsid w:val="0070267E"/>
    <w:rsid w:val="00706E32"/>
    <w:rsid w:val="0071585A"/>
    <w:rsid w:val="00753CC8"/>
    <w:rsid w:val="007546AF"/>
    <w:rsid w:val="00765934"/>
    <w:rsid w:val="00780CEF"/>
    <w:rsid w:val="007C2FCF"/>
    <w:rsid w:val="007E373C"/>
    <w:rsid w:val="00881A05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09E3"/>
    <w:rsid w:val="00951B25"/>
    <w:rsid w:val="009737E4"/>
    <w:rsid w:val="0097542F"/>
    <w:rsid w:val="00976F55"/>
    <w:rsid w:val="00983B74"/>
    <w:rsid w:val="00990263"/>
    <w:rsid w:val="009A4CCC"/>
    <w:rsid w:val="009E4531"/>
    <w:rsid w:val="009E4B94"/>
    <w:rsid w:val="00A40E6F"/>
    <w:rsid w:val="00A5100F"/>
    <w:rsid w:val="00A6019D"/>
    <w:rsid w:val="00A7754A"/>
    <w:rsid w:val="00A868B9"/>
    <w:rsid w:val="00AB4582"/>
    <w:rsid w:val="00AF1D02"/>
    <w:rsid w:val="00AF3696"/>
    <w:rsid w:val="00B00D92"/>
    <w:rsid w:val="00B06B3A"/>
    <w:rsid w:val="00B07E52"/>
    <w:rsid w:val="00B3296A"/>
    <w:rsid w:val="00B66570"/>
    <w:rsid w:val="00BB4255"/>
    <w:rsid w:val="00C357EF"/>
    <w:rsid w:val="00C56461"/>
    <w:rsid w:val="00C863C1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774F4"/>
    <w:rsid w:val="00D77C8B"/>
    <w:rsid w:val="00D96141"/>
    <w:rsid w:val="00DB31AF"/>
    <w:rsid w:val="00DC61BD"/>
    <w:rsid w:val="00DD1936"/>
    <w:rsid w:val="00DE2B28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710A5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4C57E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C57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C57EA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4C57E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C57EA"/>
  </w:style>
  <w:style w:type="paragraph" w:styleId="Brevhoved">
    <w:name w:val="Message Header"/>
    <w:basedOn w:val="Normal"/>
    <w:link w:val="BrevhovedTegn"/>
    <w:uiPriority w:val="99"/>
    <w:semiHidden/>
    <w:unhideWhenUsed/>
    <w:rsid w:val="004C57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C57EA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C57EA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C57EA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C57E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C57E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C57E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C57E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C57E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C57E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C57E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C57E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C57E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C57E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C57E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C57EA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C57EA"/>
  </w:style>
  <w:style w:type="character" w:customStyle="1" w:styleId="DatoTegn">
    <w:name w:val="Dato Tegn"/>
    <w:basedOn w:val="Standardskrifttypeiafsnit"/>
    <w:link w:val="Dato"/>
    <w:uiPriority w:val="99"/>
    <w:semiHidden/>
    <w:rsid w:val="004C57E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C5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C57E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4C57EA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4C57EA"/>
    <w:rPr>
      <w:lang w:val="da-DK"/>
    </w:rPr>
  </w:style>
  <w:style w:type="table" w:styleId="Farvetgitter">
    <w:name w:val="Colorful Grid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C57EA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C57E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C57EA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C57E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C57E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C57E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C57E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C57E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C57E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C57EA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C57EA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C57EA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C57E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C57EA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4C57E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C57E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C57E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C57E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C57E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C57E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C57E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C57E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C57E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C57E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C57EA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C57EA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57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57E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57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57E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57EA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C57EA"/>
    <w:rPr>
      <w:lang w:val="da-DK"/>
    </w:rPr>
  </w:style>
  <w:style w:type="paragraph" w:styleId="Listeafsnit">
    <w:name w:val="List Paragraph"/>
    <w:basedOn w:val="Normal"/>
    <w:uiPriority w:val="99"/>
    <w:rsid w:val="004C57EA"/>
    <w:pPr>
      <w:ind w:left="720"/>
      <w:contextualSpacing/>
    </w:pPr>
  </w:style>
  <w:style w:type="table" w:styleId="Lysliste">
    <w:name w:val="Light List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4C57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C57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C57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C57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C57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C57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4C57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C57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C57EA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C57E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C57EA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C57E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C57E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4C57E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C57E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C57E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C57E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C57E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C57E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C57E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C57E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C57E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C57EA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C57E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C57E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C57E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C57E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4C57E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4C57E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4C57E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4C57EA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C57E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C57EA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C57E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C57EA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C57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C57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C5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C57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C57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C57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C57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C57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C57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C57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C57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C57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C57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C57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C57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C57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C57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C57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4C57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4C57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4C57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4C57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4C57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C57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C57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C57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C57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C57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C57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C57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C57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C57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C57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4C57E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C57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C57EA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4C57E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C57EA"/>
  </w:style>
  <w:style w:type="paragraph" w:styleId="Brevhoved">
    <w:name w:val="Message Header"/>
    <w:basedOn w:val="Normal"/>
    <w:link w:val="BrevhovedTegn"/>
    <w:uiPriority w:val="99"/>
    <w:semiHidden/>
    <w:unhideWhenUsed/>
    <w:rsid w:val="004C57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C57EA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C57EA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C57EA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C57E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C57E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C57E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C57E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C57E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C57E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C57E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C57E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C57E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C57E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C57E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C57EA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C57EA"/>
  </w:style>
  <w:style w:type="character" w:customStyle="1" w:styleId="DatoTegn">
    <w:name w:val="Dato Tegn"/>
    <w:basedOn w:val="Standardskrifttypeiafsnit"/>
    <w:link w:val="Dato"/>
    <w:uiPriority w:val="99"/>
    <w:semiHidden/>
    <w:rsid w:val="004C57E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C5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C57E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4C57EA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4C57EA"/>
    <w:rPr>
      <w:lang w:val="da-DK"/>
    </w:rPr>
  </w:style>
  <w:style w:type="table" w:styleId="Farvetgitter">
    <w:name w:val="Colorful Grid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C57EA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C57E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C57EA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C57E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C57E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C57E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C57E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C57E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C57E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C57EA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C57EA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C57EA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C57E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C57EA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4C57E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C57E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C57E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C57E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C57E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C57E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C57E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C57E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C57E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C57E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C57EA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C57EA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57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57E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57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57E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57EA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C57EA"/>
    <w:rPr>
      <w:lang w:val="da-DK"/>
    </w:rPr>
  </w:style>
  <w:style w:type="paragraph" w:styleId="Listeafsnit">
    <w:name w:val="List Paragraph"/>
    <w:basedOn w:val="Normal"/>
    <w:uiPriority w:val="99"/>
    <w:rsid w:val="004C57EA"/>
    <w:pPr>
      <w:ind w:left="720"/>
      <w:contextualSpacing/>
    </w:pPr>
  </w:style>
  <w:style w:type="table" w:styleId="Lysliste">
    <w:name w:val="Light List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4C57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C57E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C57E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C57E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C57E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C57E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4C57E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C57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C57EA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4C57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C57E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C57E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C57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C57E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C57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C57EA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C57E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C57E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4C57E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C57E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C57E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C57E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C57E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C57E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C57E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C57E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C57E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C57EA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C57E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C57E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C57E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C57E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4C57E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4C57E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4C57E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4C57EA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C57E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C57EA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C57E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C57EA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C57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C57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C57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C57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C57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C57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C57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C57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C57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C57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C57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C57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C57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C57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C57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C57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C57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C57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4C57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4C57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4C57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4C57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4C57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C57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C57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C57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C57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C57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C57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C57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C57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C57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C57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C57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C57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tsinformation.dk/Forms/R0710.aspx?id=188663" TargetMode="External"/><Relationship Id="rId18" Type="http://schemas.openxmlformats.org/officeDocument/2006/relationships/hyperlink" Target="https://www.retsinformation.dk/Forms/R0710.aspx?id=188685" TargetMode="External"/><Relationship Id="rId26" Type="http://schemas.openxmlformats.org/officeDocument/2006/relationships/hyperlink" Target="https://www.retsinformation.dk/Forms/R0710.aspx?id=188675" TargetMode="External"/><Relationship Id="rId39" Type="http://schemas.openxmlformats.org/officeDocument/2006/relationships/hyperlink" Target="https://www.retsinformation.dk/Forms/R0710.aspx?id=188697" TargetMode="External"/><Relationship Id="rId21" Type="http://schemas.openxmlformats.org/officeDocument/2006/relationships/hyperlink" Target="https://www.retsinformation.dk/Forms/R0710.aspx?id=188652" TargetMode="External"/><Relationship Id="rId34" Type="http://schemas.openxmlformats.org/officeDocument/2006/relationships/hyperlink" Target="https://www.retsinformation.dk/Forms/R0710.aspx?id=188699" TargetMode="External"/><Relationship Id="rId42" Type="http://schemas.openxmlformats.org/officeDocument/2006/relationships/hyperlink" Target="https://www.retsinformation.dk/Forms/R0710.aspx?id=188668" TargetMode="External"/><Relationship Id="rId47" Type="http://schemas.openxmlformats.org/officeDocument/2006/relationships/hyperlink" Target="https://www.retsinformation.dk/Forms/R0710.aspx?id=188702" TargetMode="External"/><Relationship Id="rId50" Type="http://schemas.openxmlformats.org/officeDocument/2006/relationships/hyperlink" Target="https://www.retsinformation.dk/Forms/R0710.aspx?id=188647" TargetMode="Externa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retsinformation.dk/Forms/R0710.aspx?id=188695" TargetMode="External"/><Relationship Id="rId17" Type="http://schemas.openxmlformats.org/officeDocument/2006/relationships/hyperlink" Target="https://www.retsinformation.dk/Forms/R0710.aspx?id=188658" TargetMode="External"/><Relationship Id="rId25" Type="http://schemas.openxmlformats.org/officeDocument/2006/relationships/hyperlink" Target="https://www.retsinformation.dk/Forms/R0710.aspx?id=188673" TargetMode="External"/><Relationship Id="rId33" Type="http://schemas.openxmlformats.org/officeDocument/2006/relationships/hyperlink" Target="https://www.retsinformation.dk/Forms/R0710.aspx?id=188703" TargetMode="External"/><Relationship Id="rId38" Type="http://schemas.openxmlformats.org/officeDocument/2006/relationships/hyperlink" Target="https://www.retsinformation.dk/Forms/R0710.aspx?id=188684" TargetMode="External"/><Relationship Id="rId46" Type="http://schemas.openxmlformats.org/officeDocument/2006/relationships/hyperlink" Target="https://www.retsinformation.dk/Forms/R0710.aspx?id=1886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tsinformation.dk/Forms/R0710.aspx?id=188676" TargetMode="External"/><Relationship Id="rId20" Type="http://schemas.openxmlformats.org/officeDocument/2006/relationships/hyperlink" Target="https://www.retsinformation.dk/Forms/R0710.aspx?id=188669" TargetMode="External"/><Relationship Id="rId29" Type="http://schemas.openxmlformats.org/officeDocument/2006/relationships/hyperlink" Target="https://www.retsinformation.dk/Forms/R0710.aspx?id=188623" TargetMode="External"/><Relationship Id="rId41" Type="http://schemas.openxmlformats.org/officeDocument/2006/relationships/hyperlink" Target="https://www.retsinformation.dk/Forms/R0710.aspx?id=18866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tsinformation.dk/Forms/R0710.aspx?id=188654" TargetMode="External"/><Relationship Id="rId24" Type="http://schemas.openxmlformats.org/officeDocument/2006/relationships/hyperlink" Target="https://www.retsinformation.dk/Forms/R0710.aspx?id=188659" TargetMode="External"/><Relationship Id="rId32" Type="http://schemas.openxmlformats.org/officeDocument/2006/relationships/hyperlink" Target="https://www.retsinformation.dk/Forms/R0710.aspx?id=188650" TargetMode="External"/><Relationship Id="rId37" Type="http://schemas.openxmlformats.org/officeDocument/2006/relationships/hyperlink" Target="https://www.retsinformation.dk/Forms/R0710.aspx?id=188694" TargetMode="External"/><Relationship Id="rId40" Type="http://schemas.openxmlformats.org/officeDocument/2006/relationships/hyperlink" Target="https://www.retsinformation.dk/Forms/R0710.aspx?id=188688" TargetMode="External"/><Relationship Id="rId45" Type="http://schemas.openxmlformats.org/officeDocument/2006/relationships/hyperlink" Target="https://www.retsinformation.dk/Forms/R0710.aspx?id=188653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retsinformation.dk/Forms/R0710.aspx?id=188671" TargetMode="External"/><Relationship Id="rId23" Type="http://schemas.openxmlformats.org/officeDocument/2006/relationships/hyperlink" Target="https://www.retsinformation.dk/Forms/R0710.aspx?id=188616" TargetMode="External"/><Relationship Id="rId28" Type="http://schemas.openxmlformats.org/officeDocument/2006/relationships/hyperlink" Target="https://www.retsinformation.dk/Forms/R0710.aspx?id=188698" TargetMode="External"/><Relationship Id="rId36" Type="http://schemas.openxmlformats.org/officeDocument/2006/relationships/hyperlink" Target="https://www.retsinformation.dk/Forms/R0710.aspx?id=188701" TargetMode="External"/><Relationship Id="rId49" Type="http://schemas.openxmlformats.org/officeDocument/2006/relationships/hyperlink" Target="https://www.retsinformation.dk/Forms/R0710.aspx?id=188704" TargetMode="External"/><Relationship Id="rId10" Type="http://schemas.openxmlformats.org/officeDocument/2006/relationships/hyperlink" Target="https://www.retsinformation.dk/Forms/R0710.aspx?id=188670" TargetMode="External"/><Relationship Id="rId19" Type="http://schemas.openxmlformats.org/officeDocument/2006/relationships/hyperlink" Target="https://www.retsinformation.dk/Forms/R0710.aspx?id=188645" TargetMode="External"/><Relationship Id="rId31" Type="http://schemas.openxmlformats.org/officeDocument/2006/relationships/hyperlink" Target="https://www.retsinformation.dk/Forms/R0710.aspx?id=188648" TargetMode="External"/><Relationship Id="rId44" Type="http://schemas.openxmlformats.org/officeDocument/2006/relationships/hyperlink" Target="https://www.retsinformation.dk/Forms/R0710.aspx?id=188686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etsinformation.dk/Forms/R0710.aspx?id=188674" TargetMode="External"/><Relationship Id="rId14" Type="http://schemas.openxmlformats.org/officeDocument/2006/relationships/hyperlink" Target="https://www.retsinformation.dk/Forms/R0710.aspx?id=188666" TargetMode="External"/><Relationship Id="rId22" Type="http://schemas.openxmlformats.org/officeDocument/2006/relationships/hyperlink" Target="https://www.retsinformation.dk/Forms/R0710.aspx?id=188683" TargetMode="External"/><Relationship Id="rId27" Type="http://schemas.openxmlformats.org/officeDocument/2006/relationships/hyperlink" Target="https://www.retsinformation.dk/Forms/R0710.aspx?id=188651" TargetMode="External"/><Relationship Id="rId30" Type="http://schemas.openxmlformats.org/officeDocument/2006/relationships/hyperlink" Target="https://www.retsinformation.dk/Forms/R0710.aspx?id=188672" TargetMode="External"/><Relationship Id="rId35" Type="http://schemas.openxmlformats.org/officeDocument/2006/relationships/hyperlink" Target="https://www.retsinformation.dk/Forms/R0710.aspx?id=188678" TargetMode="External"/><Relationship Id="rId43" Type="http://schemas.openxmlformats.org/officeDocument/2006/relationships/hyperlink" Target="https://www.retsinformation.dk/Forms/R0710.aspx?id=188677" TargetMode="External"/><Relationship Id="rId48" Type="http://schemas.openxmlformats.org/officeDocument/2006/relationships/hyperlink" Target="https://www.retsinformation.dk/Forms/R0710.aspx?id=188696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retsinformation.dk/Forms/R0710.aspx?id=188664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:rsidR="008E406F" w:rsidRDefault="006F7601">
          <w:r w:rsidRPr="00842230">
            <w:rPr>
              <w:rStyle w:val="Pladsholdertekst"/>
            </w:rPr>
            <w:t>Click here to enter text.</w:t>
          </w:r>
        </w:p>
      </w:docPartBody>
    </w:docPart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B25EB"/>
    <w:rsid w:val="001E2B3F"/>
    <w:rsid w:val="004979C0"/>
    <w:rsid w:val="004C6CBA"/>
    <w:rsid w:val="00595679"/>
    <w:rsid w:val="005F66A1"/>
    <w:rsid w:val="006F7601"/>
    <w:rsid w:val="007514F4"/>
    <w:rsid w:val="007E5FDC"/>
    <w:rsid w:val="00833807"/>
    <w:rsid w:val="00835003"/>
    <w:rsid w:val="008E16C2"/>
    <w:rsid w:val="008E406F"/>
    <w:rsid w:val="00933754"/>
    <w:rsid w:val="00B17043"/>
    <w:rsid w:val="00B34E1F"/>
    <w:rsid w:val="00C63538"/>
    <w:rsid w:val="00CB6E84"/>
    <w:rsid w:val="00DF4ADE"/>
    <w:rsid w:val="00E67303"/>
    <w:rsid w:val="00ED14D9"/>
    <w:rsid w:val="00EE363A"/>
    <w:rsid w:val="00F77946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Nye uddannelsesbekendtgørelser udstedt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Undervisningsministeriet</dc:creator>
  <cp:lastModifiedBy>Inger Riber</cp:lastModifiedBy>
  <cp:revision>2</cp:revision>
  <cp:lastPrinted>2017-04-20T05:54:00Z</cp:lastPrinted>
  <dcterms:created xsi:type="dcterms:W3CDTF">2017-04-20T12:40:00Z</dcterms:created>
  <dcterms:modified xsi:type="dcterms:W3CDTF">2017-04-20T12:40:00Z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42845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Gitte Venning</vt:lpwstr>
  </property>
  <property fmtid="{D5CDD505-2E9C-101B-9397-08002B2CF9AE}" pid="11" name="SD_UserprofileName">
    <vt:lpwstr>Gitte Venning</vt:lpwstr>
  </property>
  <property fmtid="{D5CDD505-2E9C-101B-9397-08002B2CF9AE}" pid="12" name="SD_Office_SD_OFF_ID">
    <vt:lpwstr>5</vt:lpwstr>
  </property>
  <property fmtid="{D5CDD505-2E9C-101B-9397-08002B2CF9AE}" pid="13" name="SD_Office_SD_OFF_Display">
    <vt:lpwstr>STUK, FHK 26</vt:lpwstr>
  </property>
  <property fmtid="{D5CDD505-2E9C-101B-9397-08002B2CF9AE}" pid="14" name="SD_Office_SD_OFF_Myndighed">
    <vt:lpwstr>Styrelsen for Undervisning og Kvalitet</vt:lpwstr>
  </property>
  <property fmtid="{D5CDD505-2E9C-101B-9397-08002B2CF9AE}" pid="15" name="SD_Office_SD_OFF_Myndighed_EN">
    <vt:lpwstr>National Agency for Education and Quality</vt:lpwstr>
  </property>
  <property fmtid="{D5CDD505-2E9C-101B-9397-08002B2CF9AE}" pid="16" name="SD_Office_SD_OFF_Address">
    <vt:lpwstr>Frederiksholms Kanal 26
1220 København K</vt:lpwstr>
  </property>
  <property fmtid="{D5CDD505-2E9C-101B-9397-08002B2CF9AE}" pid="17" name="SD_Office_SD_OFF_Address_EN">
    <vt:lpwstr>Frederiksholms Kanal 26
DK-1220 Copenhagen K</vt:lpwstr>
  </property>
  <property fmtid="{D5CDD505-2E9C-101B-9397-08002B2CF9AE}" pid="18" name="SD_Office_SD_OFF_Phone">
    <vt:lpwstr>33 92 50 00</vt:lpwstr>
  </property>
  <property fmtid="{D5CDD505-2E9C-101B-9397-08002B2CF9AE}" pid="19" name="SD_Office_SD_OFF_Phone_EN">
    <vt:lpwstr>+45 33 92 50 00</vt:lpwstr>
  </property>
  <property fmtid="{D5CDD505-2E9C-101B-9397-08002B2CF9AE}" pid="20" name="SD_Office_SD_OFF_Email">
    <vt:lpwstr>stuk@stukuvm.dk</vt:lpwstr>
  </property>
  <property fmtid="{D5CDD505-2E9C-101B-9397-08002B2CF9AE}" pid="21" name="SD_Office_SD_OFF_Web">
    <vt:lpwstr>www.stukuvm.dk</vt:lpwstr>
  </property>
  <property fmtid="{D5CDD505-2E9C-101B-9397-08002B2CF9AE}" pid="22" name="SD_Office_SD_OFF_CVR">
    <vt:lpwstr>29634750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STUK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Gitte Kildegaard Venning</vt:lpwstr>
  </property>
  <property fmtid="{D5CDD505-2E9C-101B-9397-08002B2CF9AE}" pid="27" name="USR_Initials">
    <vt:lpwstr/>
  </property>
  <property fmtid="{D5CDD505-2E9C-101B-9397-08002B2CF9AE}" pid="28" name="USR_Title">
    <vt:lpwstr>Fuldmægtig</vt:lpwstr>
  </property>
  <property fmtid="{D5CDD505-2E9C-101B-9397-08002B2CF9AE}" pid="29" name="USR_Undermyndighed">
    <vt:lpwstr>Afdelingen for Erhvervsrettet Uddannelse og Tilskud</vt:lpwstr>
  </property>
  <property fmtid="{D5CDD505-2E9C-101B-9397-08002B2CF9AE}" pid="30" name="USR_Kontor">
    <vt:lpwstr>EUD-kontoret</vt:lpwstr>
  </property>
  <property fmtid="{D5CDD505-2E9C-101B-9397-08002B2CF9AE}" pid="31" name="USR_DirectPhone">
    <vt:lpwstr>+45 33 92 52 15</vt:lpwstr>
  </property>
  <property fmtid="{D5CDD505-2E9C-101B-9397-08002B2CF9AE}" pid="32" name="USR_Mobile">
    <vt:lpwstr>3392 5215</vt:lpwstr>
  </property>
  <property fmtid="{D5CDD505-2E9C-101B-9397-08002B2CF9AE}" pid="33" name="USR_Email">
    <vt:lpwstr>gitte.kildegaard.venning@stukuvm.dk</vt:lpwstr>
  </property>
  <property fmtid="{D5CDD505-2E9C-101B-9397-08002B2CF9AE}" pid="34" name="DocumentInfoFinished">
    <vt:lpwstr>True</vt:lpwstr>
  </property>
</Properties>
</file>